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Pr="006B1F24" w:rsidRDefault="00582E35" w:rsidP="00582E35">
      <w:pPr>
        <w:jc w:val="center"/>
        <w:rPr>
          <w:sz w:val="28"/>
          <w:szCs w:val="28"/>
        </w:rPr>
      </w:pPr>
    </w:p>
    <w:p w:rsidR="00B15043" w:rsidRDefault="00921648" w:rsidP="00582E35">
      <w:pPr>
        <w:jc w:val="center"/>
        <w:rPr>
          <w:b/>
        </w:rPr>
      </w:pPr>
      <w:r w:rsidRPr="008C03DE">
        <w:t xml:space="preserve"> </w:t>
      </w:r>
      <w:r w:rsidR="00B15043" w:rsidRPr="008C03DE">
        <w:rPr>
          <w:b/>
        </w:rPr>
        <w:t xml:space="preserve">Программа </w:t>
      </w:r>
      <w:proofErr w:type="spellStart"/>
      <w:r w:rsidR="00B15043" w:rsidRPr="008C03DE">
        <w:rPr>
          <w:b/>
        </w:rPr>
        <w:t>вебинара</w:t>
      </w:r>
      <w:proofErr w:type="spellEnd"/>
    </w:p>
    <w:p w:rsidR="00421055" w:rsidRDefault="00421055" w:rsidP="00421055">
      <w:pPr>
        <w:pStyle w:val="ac"/>
        <w:tabs>
          <w:tab w:val="left" w:pos="8222"/>
        </w:tabs>
        <w:ind w:firstLine="425"/>
        <w:jc w:val="center"/>
        <w:rPr>
          <w:b/>
          <w:sz w:val="28"/>
          <w:szCs w:val="28"/>
        </w:rPr>
      </w:pPr>
    </w:p>
    <w:p w:rsidR="00421055" w:rsidRDefault="00421055" w:rsidP="00421055">
      <w:pPr>
        <w:pStyle w:val="ac"/>
        <w:tabs>
          <w:tab w:val="left" w:pos="8222"/>
        </w:tabs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ноября </w:t>
      </w:r>
      <w:r w:rsidRPr="00AB73E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Pr="00AB73E4">
        <w:rPr>
          <w:b/>
          <w:sz w:val="28"/>
          <w:szCs w:val="28"/>
        </w:rPr>
        <w:t>г.</w:t>
      </w:r>
    </w:p>
    <w:p w:rsidR="00421055" w:rsidRPr="00756FFF" w:rsidRDefault="00421055" w:rsidP="00421055">
      <w:pPr>
        <w:pStyle w:val="ac"/>
        <w:tabs>
          <w:tab w:val="left" w:pos="8222"/>
        </w:tabs>
        <w:ind w:firstLine="425"/>
        <w:jc w:val="center"/>
        <w:rPr>
          <w:b/>
          <w:kern w:val="36"/>
          <w:sz w:val="28"/>
          <w:szCs w:val="28"/>
        </w:rPr>
      </w:pPr>
      <w:r w:rsidRPr="00756FFF">
        <w:rPr>
          <w:b/>
          <w:kern w:val="36"/>
          <w:sz w:val="28"/>
          <w:szCs w:val="28"/>
        </w:rPr>
        <w:t>«Как участвовать в торгах на электронных площадках»</w:t>
      </w:r>
    </w:p>
    <w:p w:rsidR="00421055" w:rsidRDefault="00421055" w:rsidP="00421055">
      <w:pPr>
        <w:pStyle w:val="1"/>
        <w:spacing w:before="0"/>
        <w:ind w:left="28"/>
        <w:rPr>
          <w:b/>
          <w:i w:val="0"/>
          <w:iCs w:val="0"/>
          <w:spacing w:val="0"/>
          <w:kern w:val="36"/>
          <w:u w:val="single"/>
        </w:rPr>
      </w:pPr>
      <w:r w:rsidRPr="001D68A3">
        <w:rPr>
          <w:b/>
          <w:i w:val="0"/>
          <w:iCs w:val="0"/>
          <w:spacing w:val="0"/>
          <w:kern w:val="36"/>
          <w:u w:val="single"/>
        </w:rPr>
        <w:t xml:space="preserve">Программа </w:t>
      </w:r>
      <w:proofErr w:type="spellStart"/>
      <w:r w:rsidRPr="001D68A3">
        <w:rPr>
          <w:b/>
          <w:i w:val="0"/>
          <w:iCs w:val="0"/>
          <w:spacing w:val="0"/>
          <w:kern w:val="36"/>
          <w:u w:val="single"/>
        </w:rPr>
        <w:t>вебинара</w:t>
      </w:r>
      <w:proofErr w:type="spellEnd"/>
      <w:r w:rsidRPr="001D68A3">
        <w:rPr>
          <w:b/>
          <w:i w:val="0"/>
          <w:iCs w:val="0"/>
          <w:spacing w:val="0"/>
          <w:kern w:val="36"/>
          <w:u w:val="single"/>
        </w:rPr>
        <w:t>:</w:t>
      </w:r>
    </w:p>
    <w:p w:rsidR="00421055" w:rsidRDefault="00421055" w:rsidP="00421055">
      <w:pPr>
        <w:pStyle w:val="1"/>
        <w:spacing w:before="0"/>
        <w:ind w:left="28"/>
        <w:rPr>
          <w:b/>
          <w:u w:val="single"/>
        </w:rPr>
      </w:pPr>
    </w:p>
    <w:p w:rsidR="00421055" w:rsidRDefault="00421055" w:rsidP="00421055">
      <w:pPr>
        <w:pStyle w:val="1"/>
        <w:spacing w:before="0"/>
        <w:ind w:left="28"/>
        <w:rPr>
          <w:b/>
          <w:u w:val="single"/>
        </w:rPr>
      </w:pPr>
    </w:p>
    <w:p w:rsidR="00421055" w:rsidRPr="00F1283A" w:rsidRDefault="00421055" w:rsidP="00421055">
      <w:pPr>
        <w:pStyle w:val="1"/>
        <w:spacing w:before="0"/>
        <w:ind w:left="28"/>
        <w:rPr>
          <w:b/>
          <w:i w:val="0"/>
        </w:rPr>
      </w:pPr>
      <w:r w:rsidRPr="00F1283A">
        <w:rPr>
          <w:b/>
          <w:i w:val="0"/>
        </w:rPr>
        <w:t xml:space="preserve">1 часть: </w:t>
      </w:r>
    </w:p>
    <w:p w:rsidR="00421055" w:rsidRDefault="00421055" w:rsidP="00421055"/>
    <w:p w:rsidR="00421055" w:rsidRDefault="00421055" w:rsidP="00421055">
      <w:pPr>
        <w:pStyle w:val="af7"/>
        <w:numPr>
          <w:ilvl w:val="0"/>
          <w:numId w:val="16"/>
        </w:numPr>
        <w:jc w:val="both"/>
      </w:pPr>
      <w:r>
        <w:t>Как узнать о закупках? Где можно ознакомиться с планами заказчиков и какова их достоверность.</w:t>
      </w:r>
    </w:p>
    <w:p w:rsidR="00421055" w:rsidRDefault="00421055" w:rsidP="00421055">
      <w:pPr>
        <w:pStyle w:val="af7"/>
        <w:numPr>
          <w:ilvl w:val="0"/>
          <w:numId w:val="16"/>
        </w:numPr>
        <w:jc w:val="both"/>
      </w:pPr>
      <w:r>
        <w:t>Какие закупки бывают: Отличия 223-ФЗ от 44-ФЗ</w:t>
      </w:r>
    </w:p>
    <w:p w:rsidR="00421055" w:rsidRDefault="00421055" w:rsidP="00421055">
      <w:pPr>
        <w:pStyle w:val="af7"/>
        <w:numPr>
          <w:ilvl w:val="0"/>
          <w:numId w:val="16"/>
        </w:numPr>
        <w:jc w:val="both"/>
      </w:pPr>
      <w:r>
        <w:t xml:space="preserve">Как стать участником </w:t>
      </w:r>
      <w:proofErr w:type="spellStart"/>
      <w:r>
        <w:t>госзакупок</w:t>
      </w:r>
      <w:proofErr w:type="spellEnd"/>
      <w:r>
        <w:t>? Какие потребуются документы и вложения? На какие заказы можно рассчитывать?</w:t>
      </w:r>
    </w:p>
    <w:p w:rsidR="00421055" w:rsidRDefault="00421055" w:rsidP="00421055">
      <w:pPr>
        <w:pStyle w:val="af7"/>
        <w:numPr>
          <w:ilvl w:val="0"/>
          <w:numId w:val="16"/>
        </w:numPr>
        <w:jc w:val="both"/>
      </w:pPr>
      <w:r>
        <w:t xml:space="preserve">Единый реестр участников закупок. Где и как должны регистрироваться участники закупок. Сроки начала регистрации, необходимый объем документов и возможность участия в торгах в переходный период. </w:t>
      </w:r>
    </w:p>
    <w:p w:rsidR="00421055" w:rsidRDefault="00421055" w:rsidP="00421055">
      <w:pPr>
        <w:pStyle w:val="af7"/>
        <w:numPr>
          <w:ilvl w:val="0"/>
          <w:numId w:val="16"/>
        </w:numPr>
        <w:jc w:val="both"/>
      </w:pPr>
      <w:r>
        <w:t xml:space="preserve">Специальные счета: для чего предназначены, где открывать. Возможно ли открытие специального счета физическому лицу? Как решить эту проблему. Перечень банков уполномоченных на ведение специальных счетов и перечень банков, гарантии которых принимаются в госзаказе. Сколько стоит открытие специального счета и блокировка средств? Издержки, которые понесут участники торгов по новым правилам. Режим использования специального счета при внесении обеспечения заявок. </w:t>
      </w:r>
    </w:p>
    <w:p w:rsidR="00421055" w:rsidRDefault="00421055" w:rsidP="00421055">
      <w:pPr>
        <w:pStyle w:val="af7"/>
        <w:numPr>
          <w:ilvl w:val="0"/>
          <w:numId w:val="16"/>
        </w:numPr>
        <w:jc w:val="both"/>
      </w:pPr>
      <w:r>
        <w:t>Подписание документов усиленной квалифицированной электронной подписью. Результаты отбора операторов электронных площадок: перечень. Начало функционирования по новым правилам. Функции и обязанности оператора электронной площадки, оператора специализированной электронной площадки. Изменения требований к участникам закупки и порядка проверки соответствия указанным требованиям.</w:t>
      </w:r>
    </w:p>
    <w:p w:rsidR="00421055" w:rsidRDefault="00421055" w:rsidP="00421055"/>
    <w:p w:rsidR="00421055" w:rsidRPr="00F1283A" w:rsidRDefault="00421055" w:rsidP="00421055">
      <w:pPr>
        <w:rPr>
          <w:b/>
        </w:rPr>
      </w:pPr>
      <w:r w:rsidRPr="00F1283A">
        <w:rPr>
          <w:b/>
        </w:rPr>
        <w:t>2 часть:</w:t>
      </w:r>
    </w:p>
    <w:p w:rsidR="00421055" w:rsidRDefault="00421055" w:rsidP="00421055"/>
    <w:p w:rsidR="00421055" w:rsidRDefault="00421055" w:rsidP="00421055">
      <w:pPr>
        <w:pStyle w:val="af7"/>
        <w:numPr>
          <w:ilvl w:val="0"/>
          <w:numId w:val="17"/>
        </w:numPr>
        <w:jc w:val="both"/>
      </w:pPr>
      <w:r>
        <w:t>Законодательные акты по поддержке субъектов малого предпринимательства.</w:t>
      </w:r>
    </w:p>
    <w:p w:rsidR="00421055" w:rsidRDefault="00421055" w:rsidP="00421055">
      <w:pPr>
        <w:pStyle w:val="af7"/>
        <w:numPr>
          <w:ilvl w:val="0"/>
          <w:numId w:val="17"/>
        </w:numPr>
        <w:jc w:val="both"/>
      </w:pPr>
      <w:r>
        <w:t>Как оформить и подать заявку? На что надо обратить особое внимание.</w:t>
      </w:r>
    </w:p>
    <w:p w:rsidR="00421055" w:rsidRDefault="00421055" w:rsidP="00421055">
      <w:pPr>
        <w:pStyle w:val="af7"/>
        <w:numPr>
          <w:ilvl w:val="0"/>
          <w:numId w:val="17"/>
        </w:numPr>
        <w:jc w:val="both"/>
      </w:pPr>
      <w:r>
        <w:t xml:space="preserve">Новые импортозамещающие постановления и корректировки </w:t>
      </w:r>
      <w:proofErr w:type="gramStart"/>
      <w:r>
        <w:t>существующих</w:t>
      </w:r>
      <w:proofErr w:type="gramEnd"/>
      <w:r>
        <w:t>. Как и зачем подтверждать страну происхождения товара. Последствия не подтверждения.</w:t>
      </w:r>
    </w:p>
    <w:p w:rsidR="00421055" w:rsidRDefault="00421055" w:rsidP="00421055">
      <w:pPr>
        <w:pStyle w:val="af7"/>
        <w:numPr>
          <w:ilvl w:val="0"/>
          <w:numId w:val="17"/>
        </w:numPr>
        <w:jc w:val="both"/>
      </w:pPr>
      <w:r>
        <w:t>Требования к составу, содержанию и оформлению заявок на участие в торгах. Отличия 223-ФЗ от 44-ФЗ.</w:t>
      </w:r>
    </w:p>
    <w:p w:rsidR="00421055" w:rsidRDefault="00421055" w:rsidP="00421055">
      <w:pPr>
        <w:pStyle w:val="af7"/>
        <w:numPr>
          <w:ilvl w:val="0"/>
          <w:numId w:val="17"/>
        </w:numPr>
        <w:jc w:val="both"/>
      </w:pPr>
      <w:r>
        <w:t>Схема проведения конкурса в электронной форме: сроки, требования к 1 и 2 частям, порядок рассмотрения и оценки, протоколы. Схема проведения аукциона в электронной форме: сроки, требования к 1 и 2 частям, протоколы. Схемы проведения запроса котировок и запроса предложений: требования к заявкам, протоколы. Новые основания проведения закрытых процедур закупок.</w:t>
      </w:r>
    </w:p>
    <w:p w:rsidR="00421055" w:rsidRDefault="00421055" w:rsidP="00421055">
      <w:pPr>
        <w:pStyle w:val="af7"/>
        <w:numPr>
          <w:ilvl w:val="0"/>
          <w:numId w:val="17"/>
        </w:numPr>
        <w:jc w:val="both"/>
      </w:pPr>
      <w:r>
        <w:lastRenderedPageBreak/>
        <w:t>Правила заключения контракта по результатам электронной процедуры. Протокол разногласий. Приемка результатов контракта внешними экспертами: как это выглядит на практике.</w:t>
      </w:r>
    </w:p>
    <w:p w:rsidR="00421055" w:rsidRDefault="00421055" w:rsidP="00421055">
      <w:pPr>
        <w:pStyle w:val="af7"/>
        <w:numPr>
          <w:ilvl w:val="0"/>
          <w:numId w:val="17"/>
        </w:numPr>
        <w:jc w:val="both"/>
      </w:pPr>
      <w:r>
        <w:t>Как, где и в какие сроки можно отстоять свои права. Независимый регистратор.</w:t>
      </w:r>
    </w:p>
    <w:p w:rsidR="00421055" w:rsidRDefault="00421055" w:rsidP="00421055"/>
    <w:p w:rsidR="00421055" w:rsidRPr="00DC3064" w:rsidRDefault="00421055" w:rsidP="00421055">
      <w:pPr>
        <w:rPr>
          <w:b/>
        </w:rPr>
      </w:pPr>
      <w:r w:rsidRPr="00DC3064">
        <w:rPr>
          <w:b/>
        </w:rPr>
        <w:t>Ответы на вопросы слушателей.</w:t>
      </w:r>
    </w:p>
    <w:p w:rsidR="00421055" w:rsidRDefault="00421055" w:rsidP="00421055"/>
    <w:p w:rsidR="00421055" w:rsidRPr="00202F03" w:rsidRDefault="00421055" w:rsidP="00421055"/>
    <w:p w:rsidR="00421055" w:rsidRDefault="00421055" w:rsidP="00421055"/>
    <w:p w:rsidR="00421055" w:rsidRPr="00AB73E4" w:rsidRDefault="00421055" w:rsidP="00421055">
      <w:pPr>
        <w:pStyle w:val="af5"/>
        <w:ind w:left="709"/>
        <w:jc w:val="both"/>
        <w:rPr>
          <w:szCs w:val="24"/>
        </w:rPr>
      </w:pPr>
      <w:r>
        <w:rPr>
          <w:b/>
        </w:rPr>
        <w:t xml:space="preserve">                                                    </w:t>
      </w:r>
      <w:r w:rsidRPr="00A312EA">
        <w:rPr>
          <w:b/>
        </w:rPr>
        <w:t xml:space="preserve">Ведущая </w:t>
      </w:r>
      <w:proofErr w:type="spellStart"/>
      <w:r w:rsidRPr="00A312EA">
        <w:rPr>
          <w:b/>
        </w:rPr>
        <w:t>вебинара</w:t>
      </w:r>
      <w:proofErr w:type="spellEnd"/>
      <w:r w:rsidRPr="00A312EA">
        <w:rPr>
          <w:b/>
        </w:rPr>
        <w:t xml:space="preserve">:  </w:t>
      </w:r>
      <w:r w:rsidRPr="00A312EA"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6350</wp:posOffset>
            </wp:positionH>
            <wp:positionV relativeFrom="paragraph">
              <wp:posOffset>253365</wp:posOffset>
            </wp:positionV>
            <wp:extent cx="2225040" cy="1485265"/>
            <wp:effectExtent l="0" t="0" r="3810" b="635"/>
            <wp:wrapTight wrapText="bothSides">
              <wp:wrapPolygon edited="0">
                <wp:start x="0" y="0"/>
                <wp:lineTo x="0" y="21332"/>
                <wp:lineTo x="21452" y="21332"/>
                <wp:lineTo x="21452" y="0"/>
                <wp:lineTo x="0" y="0"/>
              </wp:wrapPolygon>
            </wp:wrapTight>
            <wp:docPr id="10" name="Рисунок 11" descr="1Goszakup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Goszakup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312EA">
        <w:rPr>
          <w:b/>
          <w:szCs w:val="24"/>
        </w:rPr>
        <w:t>Емцова</w:t>
      </w:r>
      <w:proofErr w:type="spellEnd"/>
      <w:r w:rsidRPr="00A312EA">
        <w:rPr>
          <w:b/>
          <w:szCs w:val="24"/>
        </w:rPr>
        <w:t xml:space="preserve"> Оксана</w:t>
      </w:r>
      <w:r w:rsidRPr="00AB73E4">
        <w:rPr>
          <w:b/>
          <w:szCs w:val="24"/>
        </w:rPr>
        <w:t xml:space="preserve"> Анатольевна – </w:t>
      </w:r>
      <w:r w:rsidRPr="00AB73E4">
        <w:rPr>
          <w:szCs w:val="24"/>
        </w:rPr>
        <w:t xml:space="preserve">кандидат экономических наук, член рабочей группы Экспертного совета при Правительстве Российской Федерации по вопросам совершенствовании государственных закупок и государственных инвестиций, эксперт Национальной ассоциации институтов </w:t>
      </w:r>
      <w:proofErr w:type="spellStart"/>
      <w:r w:rsidRPr="00AB73E4">
        <w:rPr>
          <w:szCs w:val="24"/>
        </w:rPr>
        <w:t>госзакупок</w:t>
      </w:r>
      <w:proofErr w:type="spellEnd"/>
      <w:r w:rsidRPr="00AB73E4">
        <w:rPr>
          <w:szCs w:val="24"/>
        </w:rPr>
        <w:t xml:space="preserve"> (НАИЗ), эксперт – консультант Министерства иностранных дел России. Обладает большим стажем практического сопровождения конкурсов и проведения экспертиз правомочности, правоспособности и финансовой устойчивости конкурсных заявок.</w:t>
      </w:r>
    </w:p>
    <w:p w:rsidR="008106BC" w:rsidRDefault="008106BC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421055" w:rsidRDefault="00727924" w:rsidP="00727924">
      <w:pPr>
        <w:pStyle w:val="af7"/>
        <w:tabs>
          <w:tab w:val="left" w:pos="8222"/>
        </w:tabs>
        <w:spacing w:before="120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Целевая аудитория </w:t>
      </w:r>
      <w:proofErr w:type="spellStart"/>
      <w:r>
        <w:rPr>
          <w:b/>
          <w:color w:val="000000"/>
        </w:rPr>
        <w:t>вебинара</w:t>
      </w:r>
      <w:proofErr w:type="spellEnd"/>
      <w:r>
        <w:rPr>
          <w:b/>
          <w:color w:val="000000"/>
        </w:rPr>
        <w:t>:</w:t>
      </w:r>
    </w:p>
    <w:p w:rsidR="00B44EFB" w:rsidRDefault="00B44EFB" w:rsidP="00727924">
      <w:pPr>
        <w:ind w:left="318"/>
        <w:rPr>
          <w:b/>
        </w:rPr>
      </w:pPr>
    </w:p>
    <w:p w:rsidR="00B44EFB" w:rsidRPr="00B44EFB" w:rsidRDefault="00B44EFB" w:rsidP="00B44EFB">
      <w:pPr>
        <w:pStyle w:val="af7"/>
        <w:numPr>
          <w:ilvl w:val="0"/>
          <w:numId w:val="18"/>
        </w:numPr>
        <w:rPr>
          <w:b/>
        </w:rPr>
      </w:pPr>
      <w:r w:rsidRPr="00B44EFB">
        <w:rPr>
          <w:b/>
        </w:rPr>
        <w:t xml:space="preserve">специалисты государственных организаций </w:t>
      </w:r>
      <w:r w:rsidR="00727924" w:rsidRPr="00B44EFB">
        <w:rPr>
          <w:b/>
        </w:rPr>
        <w:t xml:space="preserve">по организации госзаказа (включая сферы медицины и строительства), </w:t>
      </w:r>
      <w:r w:rsidRPr="00B44EFB">
        <w:rPr>
          <w:b/>
        </w:rPr>
        <w:t xml:space="preserve"> </w:t>
      </w:r>
    </w:p>
    <w:p w:rsidR="00B44EFB" w:rsidRPr="00B44EFB" w:rsidRDefault="00B44EFB" w:rsidP="00B44EFB">
      <w:pPr>
        <w:pStyle w:val="af7"/>
        <w:numPr>
          <w:ilvl w:val="0"/>
          <w:numId w:val="18"/>
        </w:numPr>
        <w:rPr>
          <w:b/>
        </w:rPr>
      </w:pPr>
      <w:r w:rsidRPr="00B44EFB">
        <w:rPr>
          <w:b/>
        </w:rPr>
        <w:t xml:space="preserve">работников </w:t>
      </w:r>
      <w:r w:rsidR="00727924" w:rsidRPr="00B44EFB">
        <w:rPr>
          <w:b/>
        </w:rPr>
        <w:t xml:space="preserve"> контрактных служб, членов комиссий и экспертов,</w:t>
      </w:r>
    </w:p>
    <w:p w:rsidR="00B44EFB" w:rsidRPr="00B44EFB" w:rsidRDefault="00B44EFB" w:rsidP="00B44EFB">
      <w:pPr>
        <w:pStyle w:val="af7"/>
        <w:numPr>
          <w:ilvl w:val="0"/>
          <w:numId w:val="18"/>
        </w:numPr>
        <w:rPr>
          <w:b/>
        </w:rPr>
      </w:pPr>
      <w:r w:rsidRPr="00B44EFB">
        <w:rPr>
          <w:b/>
        </w:rPr>
        <w:t>специалисты</w:t>
      </w:r>
      <w:r w:rsidR="00727924" w:rsidRPr="00B44EFB">
        <w:rPr>
          <w:b/>
        </w:rPr>
        <w:t xml:space="preserve"> коммерческой организации  по поставкам продукции для </w:t>
      </w:r>
      <w:r w:rsidRPr="00B44EFB">
        <w:rPr>
          <w:b/>
        </w:rPr>
        <w:t>г</w:t>
      </w:r>
      <w:r w:rsidR="00727924" w:rsidRPr="00B44EFB">
        <w:rPr>
          <w:b/>
        </w:rPr>
        <w:t xml:space="preserve">осударственных и муниципальных нужд, </w:t>
      </w:r>
    </w:p>
    <w:p w:rsidR="00727924" w:rsidRPr="00B44EFB" w:rsidRDefault="00B44EFB" w:rsidP="00B44EFB">
      <w:pPr>
        <w:pStyle w:val="af7"/>
        <w:numPr>
          <w:ilvl w:val="0"/>
          <w:numId w:val="18"/>
        </w:numPr>
        <w:rPr>
          <w:b/>
        </w:rPr>
      </w:pPr>
      <w:r w:rsidRPr="00B44EFB">
        <w:rPr>
          <w:b/>
        </w:rPr>
        <w:t>сотрудники</w:t>
      </w:r>
      <w:r w:rsidR="00727924" w:rsidRPr="00B44EFB">
        <w:rPr>
          <w:b/>
        </w:rPr>
        <w:t xml:space="preserve">  субъектов естественных монополий и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 (ТБО), ГУП, МУП</w:t>
      </w:r>
    </w:p>
    <w:p w:rsidR="00B44EFB" w:rsidRPr="00B76A07" w:rsidRDefault="00B44EFB" w:rsidP="00B44EFB">
      <w:pPr>
        <w:ind w:left="318"/>
        <w:rPr>
          <w:b/>
          <w:color w:val="000000"/>
        </w:rPr>
      </w:pPr>
    </w:p>
    <w:p w:rsidR="00F6364D" w:rsidRPr="00B76A07" w:rsidRDefault="00F6364D" w:rsidP="008708D1">
      <w:pPr>
        <w:pStyle w:val="5"/>
        <w:ind w:right="-45" w:firstLine="0"/>
        <w:jc w:val="left"/>
        <w:rPr>
          <w:szCs w:val="24"/>
        </w:rPr>
      </w:pPr>
      <w:r w:rsidRPr="00B76A07">
        <w:rPr>
          <w:b/>
          <w:szCs w:val="24"/>
          <w:u w:val="single"/>
        </w:rPr>
        <w:t xml:space="preserve">Время проведения </w:t>
      </w:r>
      <w:proofErr w:type="spellStart"/>
      <w:r w:rsidRPr="00B76A07">
        <w:rPr>
          <w:b/>
          <w:szCs w:val="24"/>
          <w:u w:val="single"/>
        </w:rPr>
        <w:t>вебинара</w:t>
      </w:r>
      <w:proofErr w:type="spellEnd"/>
      <w:r w:rsidRPr="00B76A07">
        <w:rPr>
          <w:b/>
          <w:szCs w:val="24"/>
        </w:rPr>
        <w:t>:</w:t>
      </w:r>
      <w:r w:rsidRPr="00B76A07">
        <w:rPr>
          <w:szCs w:val="24"/>
        </w:rPr>
        <w:t xml:space="preserve">  </w:t>
      </w:r>
      <w:r w:rsidR="00421055">
        <w:rPr>
          <w:b/>
          <w:szCs w:val="24"/>
        </w:rPr>
        <w:t xml:space="preserve">29 </w:t>
      </w:r>
      <w:r w:rsidR="008106BC" w:rsidRPr="00B76A07">
        <w:rPr>
          <w:b/>
          <w:szCs w:val="24"/>
        </w:rPr>
        <w:t xml:space="preserve">ноября </w:t>
      </w:r>
      <w:r w:rsidRPr="00B76A07">
        <w:rPr>
          <w:b/>
          <w:szCs w:val="24"/>
        </w:rPr>
        <w:t xml:space="preserve"> 2018 г.</w:t>
      </w:r>
      <w:r w:rsidRPr="00B76A07">
        <w:rPr>
          <w:szCs w:val="24"/>
        </w:rPr>
        <w:t xml:space="preserve"> </w:t>
      </w:r>
      <w:r w:rsidR="00421055">
        <w:rPr>
          <w:b/>
          <w:szCs w:val="24"/>
        </w:rPr>
        <w:t>с 09-00 до 13</w:t>
      </w:r>
      <w:r w:rsidRPr="00B76A07">
        <w:rPr>
          <w:b/>
          <w:szCs w:val="24"/>
        </w:rPr>
        <w:t>-00</w:t>
      </w:r>
      <w:r w:rsidRPr="00B76A07">
        <w:rPr>
          <w:szCs w:val="24"/>
        </w:rPr>
        <w:t xml:space="preserve"> по </w:t>
      </w:r>
      <w:proofErr w:type="spellStart"/>
      <w:r w:rsidRPr="00B76A07">
        <w:rPr>
          <w:szCs w:val="24"/>
        </w:rPr>
        <w:t>клнг</w:t>
      </w:r>
      <w:proofErr w:type="spellEnd"/>
      <w:r w:rsidRPr="00B76A07">
        <w:rPr>
          <w:szCs w:val="24"/>
        </w:rPr>
        <w:t>. времени.</w:t>
      </w:r>
    </w:p>
    <w:p w:rsidR="00F6364D" w:rsidRPr="00B76A07" w:rsidRDefault="00F6364D" w:rsidP="00F6364D">
      <w:pPr>
        <w:pStyle w:val="5"/>
        <w:ind w:right="-45" w:firstLine="0"/>
        <w:jc w:val="left"/>
        <w:rPr>
          <w:szCs w:val="24"/>
        </w:rPr>
      </w:pPr>
      <w:r w:rsidRPr="00B76A07">
        <w:rPr>
          <w:szCs w:val="24"/>
        </w:rPr>
        <w:t xml:space="preserve">                                                       </w:t>
      </w: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t xml:space="preserve">Участники </w:t>
      </w:r>
      <w:proofErr w:type="spellStart"/>
      <w:r w:rsidRPr="00B76A07">
        <w:rPr>
          <w:b/>
        </w:rPr>
        <w:t>вебинара</w:t>
      </w:r>
      <w:proofErr w:type="spellEnd"/>
      <w:r w:rsidRPr="00B76A07">
        <w:rPr>
          <w:b/>
        </w:rPr>
        <w:t xml:space="preserve"> могут принимать участие</w:t>
      </w:r>
      <w:r w:rsidRPr="00B76A07">
        <w:t>: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рабочем месте;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домашнем компьютере.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Имеется возможность участвовать с планшета или смартфонов</w:t>
      </w:r>
      <w:r w:rsidR="00F6364D" w:rsidRPr="00B76A07">
        <w:t>.</w:t>
      </w:r>
    </w:p>
    <w:p w:rsidR="00F6364D" w:rsidRPr="00B76A07" w:rsidRDefault="00F6364D" w:rsidP="00F6364D">
      <w:pPr>
        <w:tabs>
          <w:tab w:val="left" w:pos="284"/>
        </w:tabs>
        <w:ind w:left="709"/>
        <w:jc w:val="both"/>
      </w:pPr>
    </w:p>
    <w:p w:rsidR="00CE2241" w:rsidRPr="00B76A07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t xml:space="preserve">Стоимость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  <w:r w:rsidRPr="00B76A07">
        <w:t xml:space="preserve">   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rPr>
          <w:b/>
        </w:rPr>
        <w:t xml:space="preserve">1. Для специалистов </w:t>
      </w:r>
      <w:r w:rsidR="003E0658" w:rsidRPr="00B76A07">
        <w:rPr>
          <w:b/>
        </w:rPr>
        <w:t>из</w:t>
      </w:r>
      <w:r w:rsidRPr="00B76A07">
        <w:rPr>
          <w:b/>
        </w:rPr>
        <w:t xml:space="preserve"> организаций</w:t>
      </w:r>
      <w:r w:rsidRPr="00B76A07">
        <w:rPr>
          <w:b/>
        </w:rPr>
        <w:br/>
        <w:t>(скидка 10% при регистрации 2-х и более участников</w:t>
      </w:r>
      <w:r w:rsidR="00DE6E0E" w:rsidRPr="00B76A07">
        <w:rPr>
          <w:b/>
        </w:rPr>
        <w:t xml:space="preserve">)              </w:t>
      </w:r>
      <w:r w:rsidR="00714320" w:rsidRPr="00B76A07">
        <w:rPr>
          <w:b/>
        </w:rPr>
        <w:t>-</w:t>
      </w:r>
      <w:r w:rsidR="0027330D" w:rsidRPr="00B76A07">
        <w:rPr>
          <w:b/>
        </w:rPr>
        <w:t xml:space="preserve">   </w:t>
      </w:r>
      <w:r w:rsidR="00081198">
        <w:rPr>
          <w:b/>
        </w:rPr>
        <w:t xml:space="preserve">             5</w:t>
      </w:r>
      <w:r w:rsidRPr="00B76A07">
        <w:rPr>
          <w:b/>
        </w:rPr>
        <w:t>000 рублей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rPr>
          <w:b/>
        </w:rPr>
        <w:t xml:space="preserve">2. Для специалистов из организаций членов ТПП        </w:t>
      </w:r>
      <w:r w:rsidR="00DE6E0E" w:rsidRPr="00B76A07">
        <w:rPr>
          <w:b/>
        </w:rPr>
        <w:t xml:space="preserve">  </w:t>
      </w:r>
      <w:r w:rsidR="00714320" w:rsidRPr="00B76A07">
        <w:rPr>
          <w:b/>
        </w:rPr>
        <w:t>-</w:t>
      </w:r>
      <w:r w:rsidR="00DE6E0E" w:rsidRPr="00B76A07">
        <w:rPr>
          <w:b/>
        </w:rPr>
        <w:t xml:space="preserve">                            </w:t>
      </w:r>
      <w:r w:rsidR="00E92094" w:rsidRPr="00B76A07">
        <w:rPr>
          <w:b/>
        </w:rPr>
        <w:t xml:space="preserve">скидка </w:t>
      </w:r>
      <w:r w:rsidR="00DE6E0E" w:rsidRPr="00B76A07">
        <w:rPr>
          <w:b/>
        </w:rPr>
        <w:t>2</w:t>
      </w:r>
      <w:r w:rsidRPr="00B76A07">
        <w:rPr>
          <w:b/>
        </w:rPr>
        <w:t xml:space="preserve">0 % 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t xml:space="preserve">    </w:t>
      </w:r>
    </w:p>
    <w:p w:rsidR="00CE2241" w:rsidRPr="00B76A07" w:rsidRDefault="0027330D" w:rsidP="00CE2241">
      <w:pPr>
        <w:spacing w:after="120"/>
        <w:jc w:val="both"/>
        <w:rPr>
          <w:b/>
          <w:bCs/>
        </w:rPr>
      </w:pPr>
      <w:r w:rsidRPr="00B76A07">
        <w:rPr>
          <w:b/>
          <w:bCs/>
        </w:rPr>
        <w:t xml:space="preserve">Регистрация заканчивается: </w:t>
      </w:r>
      <w:r w:rsidR="00421055">
        <w:rPr>
          <w:b/>
          <w:bCs/>
        </w:rPr>
        <w:t>28</w:t>
      </w:r>
      <w:r w:rsidR="00081198">
        <w:rPr>
          <w:b/>
          <w:bCs/>
        </w:rPr>
        <w:t xml:space="preserve"> </w:t>
      </w:r>
      <w:r w:rsidR="008106BC" w:rsidRPr="00B76A07">
        <w:rPr>
          <w:b/>
          <w:bCs/>
        </w:rPr>
        <w:t xml:space="preserve">ноября </w:t>
      </w:r>
      <w:r w:rsidR="00CE2241" w:rsidRPr="00B76A07">
        <w:rPr>
          <w:b/>
          <w:bCs/>
        </w:rPr>
        <w:t>2018 г.</w:t>
      </w:r>
    </w:p>
    <w:p w:rsidR="00BC24C3" w:rsidRPr="00B76A07" w:rsidRDefault="00E37639" w:rsidP="00E37639">
      <w:pPr>
        <w:pStyle w:val="af8"/>
        <w:rPr>
          <w:b/>
          <w:sz w:val="24"/>
          <w:szCs w:val="24"/>
        </w:rPr>
      </w:pPr>
      <w:r w:rsidRPr="00B76A07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B76A07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76A07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 w:rsidRPr="00B76A07">
        <w:rPr>
          <w:b/>
          <w:sz w:val="24"/>
          <w:szCs w:val="24"/>
        </w:rPr>
        <w:t xml:space="preserve">: </w:t>
      </w:r>
    </w:p>
    <w:p w:rsidR="00E37639" w:rsidRPr="00B76A07" w:rsidRDefault="005232FA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E37639" w:rsidRPr="00B76A07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E37639" w:rsidRPr="00B76A07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E37639" w:rsidRPr="00B76A07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E37639" w:rsidRPr="00B76A07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Pr="00B76A07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Pr="00B76A07" w:rsidRDefault="00E37639" w:rsidP="00E37639">
      <w:pPr>
        <w:widowControl w:val="0"/>
        <w:tabs>
          <w:tab w:val="left" w:pos="8222"/>
        </w:tabs>
        <w:spacing w:after="120"/>
      </w:pPr>
      <w:r w:rsidRPr="00B76A07"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 w:rsidRPr="00B76A07">
        <w:t>вебинара</w:t>
      </w:r>
      <w:proofErr w:type="spellEnd"/>
      <w:r w:rsidRPr="00B76A07">
        <w:t xml:space="preserve"> интернет-ссылка для входа в систему.</w:t>
      </w:r>
    </w:p>
    <w:p w:rsidR="00CE2241" w:rsidRPr="00B76A07" w:rsidRDefault="00CE2241" w:rsidP="00E37639">
      <w:pPr>
        <w:spacing w:after="120"/>
        <w:jc w:val="both"/>
        <w:rPr>
          <w:b/>
        </w:rPr>
      </w:pPr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>Техническая проверка компьютерного оборудования с</w:t>
      </w:r>
      <w:r w:rsidR="00323141" w:rsidRPr="00B76A07">
        <w:rPr>
          <w:b/>
        </w:rPr>
        <w:t>л</w:t>
      </w:r>
      <w:r w:rsidR="006E43D2">
        <w:rPr>
          <w:b/>
        </w:rPr>
        <w:t xml:space="preserve">ушателей </w:t>
      </w:r>
      <w:proofErr w:type="spellStart"/>
      <w:r w:rsidR="006E43D2">
        <w:rPr>
          <w:b/>
        </w:rPr>
        <w:t>вебинара</w:t>
      </w:r>
      <w:proofErr w:type="spellEnd"/>
      <w:r w:rsidR="006E43D2">
        <w:rPr>
          <w:b/>
        </w:rPr>
        <w:t xml:space="preserve"> состоится: 28</w:t>
      </w:r>
      <w:r w:rsidR="00081198">
        <w:rPr>
          <w:b/>
        </w:rPr>
        <w:t xml:space="preserve"> </w:t>
      </w:r>
      <w:r w:rsidR="008106BC" w:rsidRPr="00B76A07">
        <w:rPr>
          <w:b/>
        </w:rPr>
        <w:t xml:space="preserve"> ноября</w:t>
      </w:r>
      <w:r w:rsidRPr="00B76A07">
        <w:rPr>
          <w:b/>
        </w:rPr>
        <w:t xml:space="preserve"> 2018 г. в 12-00 по московскому времени по </w:t>
      </w:r>
      <w:proofErr w:type="spellStart"/>
      <w:proofErr w:type="gramStart"/>
      <w:r w:rsidRPr="00B76A07">
        <w:rPr>
          <w:b/>
        </w:rPr>
        <w:t>интернет-ссылке</w:t>
      </w:r>
      <w:proofErr w:type="spellEnd"/>
      <w:proofErr w:type="gramEnd"/>
      <w:r w:rsidRPr="00B76A07">
        <w:rPr>
          <w:b/>
        </w:rPr>
        <w:t xml:space="preserve"> </w:t>
      </w:r>
      <w:hyperlink r:id="rId11" w:history="1">
        <w:r w:rsidRPr="00B76A07">
          <w:rPr>
            <w:rStyle w:val="aa"/>
            <w:b/>
          </w:rPr>
          <w:t>https://go.myownconference.ru/x/Test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Тест интернет соединения с оболочкой - </w:t>
      </w:r>
      <w:hyperlink r:id="rId12" w:history="1">
        <w:r w:rsidRPr="00B76A07">
          <w:rPr>
            <w:rStyle w:val="aa"/>
            <w:b/>
          </w:rPr>
          <w:t>https://myownconference.ru/tester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B76A07">
        <w:rPr>
          <w:b/>
          <w:lang w:val="en-US"/>
        </w:rPr>
        <w:t>MyOwnConference</w:t>
      </w:r>
      <w:proofErr w:type="spellEnd"/>
      <w:r w:rsidRPr="00B76A07">
        <w:rPr>
          <w:b/>
        </w:rPr>
        <w:t>:</w:t>
      </w:r>
    </w:p>
    <w:p w:rsidR="00CE2241" w:rsidRPr="00B76A07" w:rsidRDefault="00CE2241" w:rsidP="00CE2241">
      <w:pPr>
        <w:spacing w:after="120"/>
        <w:rPr>
          <w:b/>
          <w:lang w:val="en-US"/>
        </w:rPr>
      </w:pPr>
      <w:proofErr w:type="spellStart"/>
      <w:r w:rsidRPr="00B76A07">
        <w:rPr>
          <w:b/>
        </w:rPr>
        <w:t>Арр</w:t>
      </w:r>
      <w:proofErr w:type="spellEnd"/>
      <w:r w:rsidRPr="00B76A07">
        <w:rPr>
          <w:b/>
          <w:lang w:val="en-US"/>
        </w:rPr>
        <w:t xml:space="preserve"> Store </w:t>
      </w:r>
      <w:hyperlink r:id="rId13" w:history="1">
        <w:r w:rsidRPr="00B76A07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B76A07" w:rsidRDefault="00CE2241" w:rsidP="00CE2241">
      <w:pPr>
        <w:spacing w:after="120"/>
        <w:rPr>
          <w:b/>
          <w:lang w:val="en-US"/>
        </w:rPr>
      </w:pPr>
      <w:r w:rsidRPr="00B76A07">
        <w:rPr>
          <w:b/>
          <w:lang w:val="en-US"/>
        </w:rPr>
        <w:t xml:space="preserve">Google play </w:t>
      </w:r>
      <w:hyperlink r:id="rId14" w:history="1">
        <w:r w:rsidRPr="00B76A07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B76A07" w:rsidRDefault="00714320" w:rsidP="00CE2241">
      <w:pPr>
        <w:tabs>
          <w:tab w:val="left" w:pos="0"/>
        </w:tabs>
        <w:spacing w:before="120"/>
        <w:rPr>
          <w:b/>
          <w:bCs/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B76A07" w:rsidRDefault="00714320" w:rsidP="00714320">
      <w:r w:rsidRPr="00B76A07">
        <w:rPr>
          <w:b/>
        </w:rPr>
        <w:t xml:space="preserve">Телефон для справок: </w:t>
      </w:r>
      <w:r w:rsidRPr="00B76A07">
        <w:rPr>
          <w:b/>
          <w:color w:val="0000FF"/>
          <w:u w:val="single"/>
        </w:rPr>
        <w:t>(4012) 590 673</w:t>
      </w:r>
      <w:r w:rsidRPr="00B76A07">
        <w:rPr>
          <w:color w:val="0000FF"/>
        </w:rPr>
        <w:t xml:space="preserve"> </w:t>
      </w:r>
      <w:r w:rsidRPr="00B76A07">
        <w:t xml:space="preserve"> (Куркин Геннадий Витальевич); </w:t>
      </w:r>
    </w:p>
    <w:p w:rsidR="00714320" w:rsidRPr="00B76A07" w:rsidRDefault="00714320" w:rsidP="00714320">
      <w:pPr>
        <w:rPr>
          <w:b/>
          <w:noProof/>
          <w:color w:val="000099"/>
          <w:lang w:val="en-US"/>
        </w:rPr>
      </w:pPr>
      <w:r w:rsidRPr="00B76A07">
        <w:rPr>
          <w:b/>
          <w:lang w:val="en-US"/>
        </w:rPr>
        <w:t>E-mail:</w:t>
      </w:r>
      <w:r w:rsidRPr="00B76A07">
        <w:rPr>
          <w:lang w:val="en-US"/>
        </w:rPr>
        <w:t xml:space="preserve"> </w:t>
      </w:r>
      <w:hyperlink r:id="rId15" w:history="1">
        <w:r w:rsidRPr="00B76A07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color w:val="000000"/>
        </w:rPr>
        <w:t xml:space="preserve">Приложение 1.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b/>
          <w:bCs/>
          <w:color w:val="000000"/>
        </w:rPr>
        <w:t xml:space="preserve">Технические требования к участию в </w:t>
      </w:r>
      <w:proofErr w:type="spellStart"/>
      <w:r w:rsidRPr="00B76A07">
        <w:rPr>
          <w:b/>
          <w:bCs/>
          <w:color w:val="000000"/>
        </w:rPr>
        <w:t>вебинаре</w:t>
      </w:r>
      <w:proofErr w:type="spellEnd"/>
      <w:r w:rsidRPr="00B76A07">
        <w:rPr>
          <w:b/>
          <w:bCs/>
          <w:color w:val="000000"/>
        </w:rPr>
        <w:t xml:space="preserve">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b/>
          <w:bCs/>
          <w:color w:val="000000"/>
        </w:rPr>
        <w:t>(</w:t>
      </w:r>
      <w:proofErr w:type="spellStart"/>
      <w:proofErr w:type="gramStart"/>
      <w:r w:rsidRPr="00B76A07">
        <w:rPr>
          <w:b/>
          <w:bCs/>
          <w:color w:val="000000"/>
        </w:rPr>
        <w:t>интернет-семинаре</w:t>
      </w:r>
      <w:proofErr w:type="spellEnd"/>
      <w:proofErr w:type="gramEnd"/>
      <w:r w:rsidRPr="00B76A07">
        <w:rPr>
          <w:b/>
          <w:bCs/>
          <w:color w:val="000000"/>
        </w:rPr>
        <w:t xml:space="preserve">):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Для участия в </w:t>
      </w:r>
      <w:proofErr w:type="spellStart"/>
      <w:r w:rsidRPr="00B76A07">
        <w:rPr>
          <w:color w:val="000000"/>
        </w:rPr>
        <w:t>вебинаре</w:t>
      </w:r>
      <w:proofErr w:type="spellEnd"/>
      <w:r w:rsidRPr="00B76A07">
        <w:rPr>
          <w:color w:val="000000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B76A07">
        <w:rPr>
          <w:color w:val="000000"/>
        </w:rPr>
        <w:t>вебкамеру</w:t>
      </w:r>
      <w:proofErr w:type="spellEnd"/>
      <w:r w:rsidRPr="00B76A07">
        <w:rPr>
          <w:color w:val="000000"/>
        </w:rPr>
        <w:t xml:space="preserve"> и микрофон.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Рекомендуемая скорость соединения составляет от 256 </w:t>
      </w:r>
      <w:proofErr w:type="spellStart"/>
      <w:r w:rsidRPr="00B76A07">
        <w:rPr>
          <w:color w:val="000000"/>
        </w:rPr>
        <w:t>kbps</w:t>
      </w:r>
      <w:proofErr w:type="spellEnd"/>
      <w:r w:rsidRPr="00B76A07">
        <w:rPr>
          <w:color w:val="000000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B76A07">
        <w:rPr>
          <w:color w:val="000000"/>
        </w:rPr>
        <w:t>WiFi</w:t>
      </w:r>
      <w:proofErr w:type="spellEnd"/>
      <w:r w:rsidRPr="00B76A07">
        <w:rPr>
          <w:color w:val="000000"/>
        </w:rPr>
        <w:t xml:space="preserve">).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Формат </w:t>
      </w:r>
      <w:proofErr w:type="spellStart"/>
      <w:r w:rsidRPr="00B76A07">
        <w:rPr>
          <w:color w:val="000000"/>
        </w:rPr>
        <w:t>вебинара</w:t>
      </w:r>
      <w:proofErr w:type="spellEnd"/>
      <w:r w:rsidRPr="00B76A07">
        <w:rPr>
          <w:color w:val="000000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B76A07">
        <w:rPr>
          <w:color w:val="000000"/>
        </w:rPr>
        <w:t>онлайн-вопрос</w:t>
      </w:r>
      <w:proofErr w:type="spellEnd"/>
      <w:r w:rsidRPr="00B76A07">
        <w:rPr>
          <w:color w:val="000000"/>
        </w:rPr>
        <w:t xml:space="preserve"> преподавателю или другим участникам.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t>Техническое тестирование у</w:t>
      </w:r>
      <w:r w:rsidR="008106BC" w:rsidRPr="00B76A07">
        <w:rPr>
          <w:b/>
          <w:bCs/>
          <w:color w:val="000000"/>
        </w:rPr>
        <w:t>ч</w:t>
      </w:r>
      <w:r w:rsidR="006E43D2">
        <w:rPr>
          <w:b/>
          <w:bCs/>
          <w:color w:val="000000"/>
        </w:rPr>
        <w:t xml:space="preserve">астников </w:t>
      </w:r>
      <w:proofErr w:type="spellStart"/>
      <w:r w:rsidR="006E43D2">
        <w:rPr>
          <w:b/>
          <w:bCs/>
          <w:color w:val="000000"/>
        </w:rPr>
        <w:t>вебинара</w:t>
      </w:r>
      <w:proofErr w:type="spellEnd"/>
      <w:r w:rsidR="006E43D2">
        <w:rPr>
          <w:b/>
          <w:bCs/>
          <w:color w:val="000000"/>
        </w:rPr>
        <w:t xml:space="preserve"> состоится: 28</w:t>
      </w:r>
      <w:r w:rsidR="00081198">
        <w:rPr>
          <w:b/>
          <w:bCs/>
          <w:color w:val="000000"/>
        </w:rPr>
        <w:t xml:space="preserve"> </w:t>
      </w:r>
      <w:r w:rsidR="008106BC" w:rsidRPr="00B76A07">
        <w:rPr>
          <w:b/>
          <w:bCs/>
          <w:color w:val="000000"/>
        </w:rPr>
        <w:t>ноября</w:t>
      </w:r>
      <w:r w:rsidRPr="00B76A07">
        <w:rPr>
          <w:b/>
          <w:bCs/>
          <w:color w:val="000000"/>
        </w:rPr>
        <w:t xml:space="preserve"> 2018 г. в 12-00 по </w:t>
      </w:r>
      <w:proofErr w:type="spellStart"/>
      <w:r w:rsidRPr="00B76A07">
        <w:rPr>
          <w:b/>
          <w:bCs/>
          <w:color w:val="000000"/>
        </w:rPr>
        <w:t>моск</w:t>
      </w:r>
      <w:proofErr w:type="spellEnd"/>
      <w:r w:rsidRPr="00B76A07">
        <w:rPr>
          <w:b/>
          <w:bCs/>
          <w:color w:val="000000"/>
        </w:rPr>
        <w:t xml:space="preserve">. времени по </w:t>
      </w:r>
      <w:proofErr w:type="spellStart"/>
      <w:proofErr w:type="gramStart"/>
      <w:r w:rsidRPr="00B76A07">
        <w:rPr>
          <w:b/>
          <w:bCs/>
          <w:color w:val="000000"/>
        </w:rPr>
        <w:t>интернет-ссылке</w:t>
      </w:r>
      <w:proofErr w:type="spellEnd"/>
      <w:proofErr w:type="gramEnd"/>
      <w:r w:rsidRPr="00B76A07">
        <w:rPr>
          <w:b/>
          <w:bCs/>
          <w:color w:val="000000"/>
        </w:rPr>
        <w:t xml:space="preserve"> https://go.myownconference.ru/x/Test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t xml:space="preserve">Уважаемые участники </w:t>
      </w:r>
      <w:proofErr w:type="spellStart"/>
      <w:r w:rsidRPr="00B76A07">
        <w:rPr>
          <w:b/>
          <w:bCs/>
          <w:color w:val="000000"/>
        </w:rPr>
        <w:t>вебинаров</w:t>
      </w:r>
      <w:proofErr w:type="spellEnd"/>
      <w:r w:rsidRPr="00B76A07">
        <w:rPr>
          <w:b/>
          <w:bCs/>
          <w:color w:val="000000"/>
        </w:rPr>
        <w:t xml:space="preserve">! </w:t>
      </w:r>
      <w:proofErr w:type="gramStart"/>
      <w:r w:rsidRPr="00B76A07">
        <w:rPr>
          <w:color w:val="000000"/>
        </w:rPr>
        <w:t xml:space="preserve">Мы рады сообщить Вам, что теперь участвовать в </w:t>
      </w:r>
      <w:proofErr w:type="spellStart"/>
      <w:r w:rsidRPr="00B76A07">
        <w:rPr>
          <w:color w:val="000000"/>
        </w:rPr>
        <w:t>вебинарах</w:t>
      </w:r>
      <w:proofErr w:type="spellEnd"/>
      <w:r w:rsidRPr="00B76A07">
        <w:rPr>
          <w:color w:val="000000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B76A07">
        <w:rPr>
          <w:color w:val="000000"/>
        </w:rPr>
        <w:t xml:space="preserve"> </w:t>
      </w:r>
      <w:proofErr w:type="spellStart"/>
      <w:proofErr w:type="gramStart"/>
      <w:r w:rsidRPr="00B76A07">
        <w:rPr>
          <w:color w:val="000000"/>
        </w:rPr>
        <w:t>Android</w:t>
      </w:r>
      <w:proofErr w:type="spellEnd"/>
      <w:r w:rsidRPr="00B76A07">
        <w:rPr>
          <w:color w:val="000000"/>
        </w:rPr>
        <w:t xml:space="preserve"> и IOS) в приложении </w:t>
      </w:r>
      <w:proofErr w:type="spellStart"/>
      <w:r w:rsidRPr="00B76A07">
        <w:rPr>
          <w:b/>
          <w:bCs/>
          <w:color w:val="000000"/>
        </w:rPr>
        <w:t>MyOwnConference</w:t>
      </w:r>
      <w:proofErr w:type="spellEnd"/>
      <w:r w:rsidRPr="00B76A07">
        <w:rPr>
          <w:b/>
          <w:bCs/>
          <w:color w:val="000000"/>
        </w:rPr>
        <w:t xml:space="preserve"> </w:t>
      </w:r>
      <w:proofErr w:type="gramEnd"/>
    </w:p>
    <w:p w:rsidR="0027330D" w:rsidRPr="00B76A07" w:rsidRDefault="0027330D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color w:val="000000"/>
        </w:rPr>
        <w:t xml:space="preserve">Рекомендуем пользоваться </w:t>
      </w:r>
      <w:proofErr w:type="spellStart"/>
      <w:proofErr w:type="gramStart"/>
      <w:r w:rsidRPr="00B76A07">
        <w:rPr>
          <w:color w:val="000000"/>
        </w:rPr>
        <w:t>интернет-браузером</w:t>
      </w:r>
      <w:proofErr w:type="spellEnd"/>
      <w:proofErr w:type="gramEnd"/>
      <w:r w:rsidRPr="00B76A07">
        <w:rPr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Google</w:t>
      </w:r>
      <w:proofErr w:type="spellEnd"/>
      <w:r w:rsidRPr="00B76A07">
        <w:rPr>
          <w:b/>
          <w:bCs/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Chrome</w:t>
      </w:r>
      <w:proofErr w:type="spellEnd"/>
      <w:r w:rsidRPr="00B76A07">
        <w:rPr>
          <w:b/>
          <w:bCs/>
          <w:color w:val="000000"/>
        </w:rPr>
        <w:t>.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CE2241" w:rsidRPr="00B76A07" w:rsidRDefault="00CE2241" w:rsidP="00CE2241">
      <w:pPr>
        <w:spacing w:after="120"/>
        <w:jc w:val="both"/>
        <w:rPr>
          <w:b/>
        </w:rPr>
      </w:pPr>
      <w:r w:rsidRPr="00B76A07">
        <w:rPr>
          <w:b/>
        </w:rPr>
        <w:t xml:space="preserve">Правила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B76A07">
        <w:t xml:space="preserve">Всем участникам </w:t>
      </w:r>
      <w:proofErr w:type="spellStart"/>
      <w:r w:rsidRPr="00B76A07">
        <w:t>вебинара</w:t>
      </w:r>
      <w:proofErr w:type="spellEnd"/>
      <w:r w:rsidRPr="00B76A07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B76A07">
        <w:t>вебинара</w:t>
      </w:r>
      <w:proofErr w:type="spellEnd"/>
      <w:r w:rsidRPr="00B76A07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B76A07">
        <w:t>вебинара</w:t>
      </w:r>
      <w:proofErr w:type="spellEnd"/>
      <w:r w:rsidRPr="00B76A07">
        <w:t xml:space="preserve"> и нарушения работы местных </w:t>
      </w:r>
      <w:proofErr w:type="spellStart"/>
      <w:r w:rsidRPr="00B76A07">
        <w:t>интернет-провайдеров</w:t>
      </w:r>
      <w:proofErr w:type="spellEnd"/>
      <w:r w:rsidRPr="00B76A07">
        <w:t xml:space="preserve">, предоставляющие услуги </w:t>
      </w:r>
      <w:proofErr w:type="spellStart"/>
      <w:r w:rsidRPr="00B76A07">
        <w:t>интернет-</w:t>
      </w:r>
      <w:r w:rsidRPr="00B76A07">
        <w:lastRenderedPageBreak/>
        <w:t>связи</w:t>
      </w:r>
      <w:proofErr w:type="spellEnd"/>
      <w:r w:rsidRPr="00B76A07">
        <w:t xml:space="preserve"> участникам </w:t>
      </w:r>
      <w:proofErr w:type="spellStart"/>
      <w:r w:rsidRPr="00B76A07">
        <w:t>вебинара</w:t>
      </w:r>
      <w:proofErr w:type="spellEnd"/>
      <w:r w:rsidRPr="00B76A07">
        <w:t>.</w:t>
      </w:r>
      <w:proofErr w:type="gramEnd"/>
      <w:r w:rsidRPr="00B76A07">
        <w:t xml:space="preserve"> </w:t>
      </w:r>
      <w:proofErr w:type="gramStart"/>
      <w:r w:rsidRPr="00B76A07">
        <w:t xml:space="preserve">В работе </w:t>
      </w:r>
      <w:proofErr w:type="spellStart"/>
      <w:r w:rsidRPr="00B76A07">
        <w:t>вебинара</w:t>
      </w:r>
      <w:proofErr w:type="spellEnd"/>
      <w:r w:rsidRPr="00B76A07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Участникам </w:t>
      </w:r>
      <w:proofErr w:type="spellStart"/>
      <w:r w:rsidRPr="00B76A07">
        <w:t>вебинара</w:t>
      </w:r>
      <w:proofErr w:type="spellEnd"/>
      <w:r w:rsidRPr="00B76A07">
        <w:t xml:space="preserve"> запрещено </w:t>
      </w:r>
      <w:proofErr w:type="spellStart"/>
      <w:r w:rsidRPr="00B76A07">
        <w:t>флудить</w:t>
      </w:r>
      <w:proofErr w:type="spellEnd"/>
      <w:r w:rsidRPr="00B76A07">
        <w:t xml:space="preserve"> в чате </w:t>
      </w:r>
      <w:proofErr w:type="spellStart"/>
      <w:r w:rsidRPr="00B76A07">
        <w:t>вебинара</w:t>
      </w:r>
      <w:proofErr w:type="spellEnd"/>
      <w:r w:rsidRPr="00B76A07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B76A07">
        <w:t>забанены</w:t>
      </w:r>
      <w:proofErr w:type="spellEnd"/>
      <w:r w:rsidRPr="00B76A07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При входе в систему </w:t>
      </w:r>
      <w:proofErr w:type="spellStart"/>
      <w:r w:rsidRPr="00B76A07">
        <w:t>вебинара</w:t>
      </w:r>
      <w:proofErr w:type="spellEnd"/>
      <w:r w:rsidRPr="00B76A07">
        <w:t xml:space="preserve"> участники </w:t>
      </w:r>
      <w:proofErr w:type="spellStart"/>
      <w:r w:rsidRPr="00B76A07">
        <w:t>вебинара</w:t>
      </w:r>
      <w:proofErr w:type="spellEnd"/>
      <w:r w:rsidRPr="00B76A07">
        <w:t xml:space="preserve"> обязаны вводить свои верные данные: </w:t>
      </w:r>
      <w:proofErr w:type="gramStart"/>
      <w:r w:rsidRPr="00B76A07">
        <w:t>Ф.И.О., наименовании организации, города и др. (Пример:</w:t>
      </w:r>
      <w:proofErr w:type="gramEnd"/>
      <w:r w:rsidRPr="00B76A07">
        <w:t xml:space="preserve"> </w:t>
      </w:r>
      <w:proofErr w:type="gramStart"/>
      <w:r w:rsidRPr="00B76A07">
        <w:t>Иванов, ТПП, Москва).</w:t>
      </w:r>
      <w:proofErr w:type="gramEnd"/>
      <w:r w:rsidRPr="00B76A07">
        <w:t xml:space="preserve"> Участники с неопределенными данными после предупреждения будут удалены из системы.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RPr="00B76A07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22" w:rsidRDefault="00100D22">
      <w:r>
        <w:separator/>
      </w:r>
    </w:p>
  </w:endnote>
  <w:endnote w:type="continuationSeparator" w:id="0">
    <w:p w:rsidR="00100D22" w:rsidRDefault="0010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22" w:rsidRDefault="00100D22">
      <w:r>
        <w:separator/>
      </w:r>
    </w:p>
  </w:footnote>
  <w:footnote w:type="continuationSeparator" w:id="0">
    <w:p w:rsidR="00100D22" w:rsidRDefault="0010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00C8"/>
    <w:multiLevelType w:val="hybridMultilevel"/>
    <w:tmpl w:val="628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302FD"/>
    <w:multiLevelType w:val="hybridMultilevel"/>
    <w:tmpl w:val="87DEF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7543C1"/>
    <w:multiLevelType w:val="hybridMultilevel"/>
    <w:tmpl w:val="12A472C6"/>
    <w:lvl w:ilvl="0" w:tplc="83FE433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84B47"/>
    <w:multiLevelType w:val="hybridMultilevel"/>
    <w:tmpl w:val="62DC0F5A"/>
    <w:lvl w:ilvl="0" w:tplc="83FE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9">
    <w:nsid w:val="52886C71"/>
    <w:multiLevelType w:val="hybridMultilevel"/>
    <w:tmpl w:val="F2147EB2"/>
    <w:lvl w:ilvl="0" w:tplc="0419000F">
      <w:start w:val="1"/>
      <w:numFmt w:val="decimal"/>
      <w:lvlText w:val="%1."/>
      <w:lvlJc w:val="left"/>
      <w:pPr>
        <w:ind w:left="388" w:hanging="360"/>
      </w:p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2DB7050"/>
    <w:multiLevelType w:val="hybridMultilevel"/>
    <w:tmpl w:val="0E36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95ED1"/>
    <w:multiLevelType w:val="hybridMultilevel"/>
    <w:tmpl w:val="68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056DD"/>
    <w:multiLevelType w:val="hybridMultilevel"/>
    <w:tmpl w:val="0B02CDC0"/>
    <w:lvl w:ilvl="0" w:tplc="A18AAD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9701A"/>
    <w:multiLevelType w:val="hybridMultilevel"/>
    <w:tmpl w:val="A57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2"/>
  </w:num>
  <w:num w:numId="9">
    <w:abstractNumId w:val="1"/>
  </w:num>
  <w:num w:numId="10">
    <w:abstractNumId w:val="17"/>
  </w:num>
  <w:num w:numId="11">
    <w:abstractNumId w:val="7"/>
  </w:num>
  <w:num w:numId="12">
    <w:abstractNumId w:val="3"/>
  </w:num>
  <w:num w:numId="13">
    <w:abstractNumId w:val="10"/>
  </w:num>
  <w:num w:numId="14">
    <w:abstractNumId w:val="15"/>
  </w:num>
  <w:num w:numId="15">
    <w:abstractNumId w:val="13"/>
  </w:num>
  <w:num w:numId="16">
    <w:abstractNumId w:val="9"/>
  </w:num>
  <w:num w:numId="17">
    <w:abstractNumId w:val="4"/>
  </w:num>
  <w:num w:numId="1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2660E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1198"/>
    <w:rsid w:val="00082886"/>
    <w:rsid w:val="00083595"/>
    <w:rsid w:val="000842AE"/>
    <w:rsid w:val="00086640"/>
    <w:rsid w:val="000871C1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0D22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374F7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330D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1055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03B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32FA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1F24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E43D2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27924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1520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D71FC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0FF"/>
    <w:rsid w:val="00850497"/>
    <w:rsid w:val="008529B6"/>
    <w:rsid w:val="0085640D"/>
    <w:rsid w:val="00856DD7"/>
    <w:rsid w:val="00857E3E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3DE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417F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115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5D39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4EFB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76A07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13AC3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036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B7DBC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10" Type="http://schemas.openxmlformats.org/officeDocument/2006/relationships/hyperlink" Target="http://kaliningrad.tpprf.ru/ru/announce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ACAD-53EB-41D7-939F-9E84ECBC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7737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3</cp:revision>
  <cp:lastPrinted>2017-09-04T14:00:00Z</cp:lastPrinted>
  <dcterms:created xsi:type="dcterms:W3CDTF">2018-11-09T09:36:00Z</dcterms:created>
  <dcterms:modified xsi:type="dcterms:W3CDTF">2018-11-09T09:42:00Z</dcterms:modified>
</cp:coreProperties>
</file>